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7A" w:rsidRPr="0029357A" w:rsidRDefault="0029357A" w:rsidP="0029357A">
      <w:pPr>
        <w:spacing w:before="100" w:beforeAutospacing="1" w:after="15" w:line="240" w:lineRule="atLeast"/>
        <w:outlineLvl w:val="0"/>
        <w:rPr>
          <w:rFonts w:ascii="Verdana" w:eastAsia="Times New Roman" w:hAnsi="Verdana" w:cs="Times New Roman"/>
          <w:b/>
          <w:bCs/>
          <w:color w:val="3A84C4"/>
          <w:kern w:val="36"/>
          <w:sz w:val="42"/>
          <w:szCs w:val="42"/>
          <w:lang w:eastAsia="ru-RU"/>
        </w:rPr>
      </w:pPr>
      <w:r w:rsidRPr="0029357A">
        <w:rPr>
          <w:rFonts w:ascii="Verdana" w:eastAsia="Times New Roman" w:hAnsi="Verdana" w:cs="Times New Roman"/>
          <w:b/>
          <w:bCs/>
          <w:color w:val="3A84C4"/>
          <w:kern w:val="36"/>
          <w:sz w:val="42"/>
          <w:szCs w:val="42"/>
          <w:lang w:eastAsia="ru-RU"/>
        </w:rPr>
        <w:t>Информационное письмо от 03.12.2012 № 01-14-2750/12-0-0</w:t>
      </w:r>
    </w:p>
    <w:p w:rsidR="0029357A" w:rsidRPr="0029357A" w:rsidRDefault="0029357A" w:rsidP="0029357A">
      <w:pPr>
        <w:spacing w:before="100" w:beforeAutospacing="1" w:after="15" w:line="240" w:lineRule="atLeast"/>
        <w:outlineLvl w:val="2"/>
        <w:rPr>
          <w:rFonts w:ascii="Verdana" w:eastAsia="Times New Roman" w:hAnsi="Verdana" w:cs="Times New Roman"/>
          <w:b/>
          <w:bCs/>
          <w:color w:val="1C1C1C"/>
          <w:sz w:val="18"/>
          <w:szCs w:val="18"/>
          <w:lang w:eastAsia="ru-RU"/>
        </w:rPr>
      </w:pPr>
      <w:r w:rsidRPr="0029357A">
        <w:rPr>
          <w:rFonts w:ascii="Verdana" w:eastAsia="Times New Roman" w:hAnsi="Verdana" w:cs="Times New Roman"/>
          <w:b/>
          <w:bCs/>
          <w:color w:val="486DAA"/>
          <w:sz w:val="18"/>
          <w:szCs w:val="18"/>
          <w:lang w:eastAsia="ru-RU"/>
        </w:rPr>
        <w:t>03.12.2012</w:t>
      </w:r>
    </w:p>
    <w:p w:rsidR="0029357A" w:rsidRPr="0029357A" w:rsidRDefault="0029357A" w:rsidP="0029357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6E9CC9"/>
          <w:sz w:val="24"/>
          <w:szCs w:val="24"/>
          <w:lang w:eastAsia="ru-RU"/>
        </w:rPr>
      </w:pPr>
      <w:r w:rsidRPr="0029357A">
        <w:rPr>
          <w:rFonts w:ascii="Times New Roman" w:eastAsia="Times New Roman" w:hAnsi="Times New Roman" w:cs="Times New Roman"/>
          <w:color w:val="6E9CC9"/>
          <w:sz w:val="24"/>
          <w:szCs w:val="24"/>
          <w:lang w:eastAsia="ru-RU"/>
        </w:rPr>
        <w:t>В соответствии с пунктом 20 Правил регулирования тарифов, надбавок и предельных индексов в сфере деятельности организаций коммунального комплекса, утвержденных постановлением Правительства Российской Федерации от 14.07.2008 № 520, информируем, что при установлении тарифов на захоронение твердых бытовых отходов ООО «Новый свет – ЭКО» на 2013 год приняты следующие показатели:</w:t>
      </w:r>
    </w:p>
    <w:p w:rsidR="0029357A" w:rsidRPr="0029357A" w:rsidRDefault="0029357A" w:rsidP="0029357A">
      <w:pPr>
        <w:spacing w:before="120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6E9CC9"/>
          <w:sz w:val="24"/>
          <w:szCs w:val="24"/>
          <w:lang w:eastAsia="ru-RU"/>
        </w:rPr>
      </w:pPr>
      <w:r w:rsidRPr="0029357A">
        <w:rPr>
          <w:rFonts w:ascii="Times New Roman" w:eastAsia="Times New Roman" w:hAnsi="Times New Roman" w:cs="Times New Roman"/>
          <w:color w:val="6E9CC9"/>
          <w:sz w:val="24"/>
          <w:szCs w:val="24"/>
          <w:lang w:eastAsia="ru-RU"/>
        </w:rPr>
        <w:t>1.     Экономически обоснованная годовая необходимая валовая выручк</w:t>
      </w:r>
      <w:proofErr w:type="gramStart"/>
      <w:r w:rsidRPr="0029357A">
        <w:rPr>
          <w:rFonts w:ascii="Times New Roman" w:eastAsia="Times New Roman" w:hAnsi="Times New Roman" w:cs="Times New Roman"/>
          <w:color w:val="6E9CC9"/>
          <w:sz w:val="24"/>
          <w:szCs w:val="24"/>
          <w:lang w:eastAsia="ru-RU"/>
        </w:rPr>
        <w:t>а ООО</w:t>
      </w:r>
      <w:proofErr w:type="gramEnd"/>
      <w:r w:rsidRPr="0029357A">
        <w:rPr>
          <w:rFonts w:ascii="Times New Roman" w:eastAsia="Times New Roman" w:hAnsi="Times New Roman" w:cs="Times New Roman"/>
          <w:color w:val="6E9CC9"/>
          <w:sz w:val="24"/>
          <w:szCs w:val="24"/>
          <w:lang w:eastAsia="ru-RU"/>
        </w:rPr>
        <w:t xml:space="preserve"> «Новый свет – ЭКО» от захоронения твёрдых бытовых отходов на 2013 год – 162 402,67 тыс. руб. (в том числе на реализацию производственной программы – 162 402,67 тыс. руб., на реализацию инвестиционной программы – 0,00 тыс. руб.).</w:t>
      </w:r>
    </w:p>
    <w:p w:rsidR="0029357A" w:rsidRPr="0029357A" w:rsidRDefault="0029357A" w:rsidP="0029357A">
      <w:pPr>
        <w:spacing w:before="120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6E9CC9"/>
          <w:sz w:val="24"/>
          <w:szCs w:val="24"/>
          <w:lang w:eastAsia="ru-RU"/>
        </w:rPr>
      </w:pPr>
      <w:r w:rsidRPr="0029357A">
        <w:rPr>
          <w:rFonts w:ascii="Times New Roman" w:eastAsia="Times New Roman" w:hAnsi="Times New Roman" w:cs="Times New Roman"/>
          <w:color w:val="6E9CC9"/>
          <w:sz w:val="24"/>
          <w:szCs w:val="24"/>
          <w:lang w:eastAsia="ru-RU"/>
        </w:rPr>
        <w:t xml:space="preserve">2.  Планируемый объём </w:t>
      </w:r>
      <w:proofErr w:type="spellStart"/>
      <w:r w:rsidRPr="0029357A">
        <w:rPr>
          <w:rFonts w:ascii="Times New Roman" w:eastAsia="Times New Roman" w:hAnsi="Times New Roman" w:cs="Times New Roman"/>
          <w:color w:val="6E9CC9"/>
          <w:sz w:val="24"/>
          <w:szCs w:val="24"/>
          <w:lang w:eastAsia="ru-RU"/>
        </w:rPr>
        <w:t>захораниваемых</w:t>
      </w:r>
      <w:proofErr w:type="spellEnd"/>
      <w:r w:rsidRPr="0029357A">
        <w:rPr>
          <w:rFonts w:ascii="Times New Roman" w:eastAsia="Times New Roman" w:hAnsi="Times New Roman" w:cs="Times New Roman"/>
          <w:color w:val="6E9CC9"/>
          <w:sz w:val="24"/>
          <w:szCs w:val="24"/>
          <w:lang w:eastAsia="ru-RU"/>
        </w:rPr>
        <w:t xml:space="preserve"> твёрдых бытовых отходов ООО «Новый свет – ЭКО» на 2013 год со</w:t>
      </w:r>
      <w:bookmarkStart w:id="0" w:name="_GoBack"/>
      <w:bookmarkEnd w:id="0"/>
      <w:r w:rsidRPr="0029357A">
        <w:rPr>
          <w:rFonts w:ascii="Times New Roman" w:eastAsia="Times New Roman" w:hAnsi="Times New Roman" w:cs="Times New Roman"/>
          <w:color w:val="6E9CC9"/>
          <w:sz w:val="24"/>
          <w:szCs w:val="24"/>
          <w:lang w:eastAsia="ru-RU"/>
        </w:rPr>
        <w:t>ставит 436,00 тыс. т.</w:t>
      </w:r>
    </w:p>
    <w:p w:rsidR="0029357A" w:rsidRPr="0029357A" w:rsidRDefault="0029357A" w:rsidP="0029357A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6E9CC9"/>
          <w:sz w:val="24"/>
          <w:szCs w:val="24"/>
          <w:lang w:eastAsia="ru-RU"/>
        </w:rPr>
      </w:pPr>
      <w:r w:rsidRPr="0029357A">
        <w:rPr>
          <w:rFonts w:ascii="Times New Roman" w:eastAsia="Times New Roman" w:hAnsi="Times New Roman" w:cs="Times New Roman"/>
          <w:color w:val="6E9CC9"/>
          <w:sz w:val="24"/>
          <w:szCs w:val="24"/>
          <w:lang w:eastAsia="ru-RU"/>
        </w:rPr>
        <w:t>С учетом вышеизложенного, тарифы для потребителей на захоронение твердых бытовых отходов ООО «Новый свет – ЭКО» на 2013 год составят:</w:t>
      </w:r>
    </w:p>
    <w:tbl>
      <w:tblPr>
        <w:tblW w:w="6525" w:type="dxa"/>
        <w:tblCellSpacing w:w="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3658"/>
        <w:gridCol w:w="2218"/>
      </w:tblGrid>
      <w:tr w:rsidR="0029357A" w:rsidRPr="0029357A" w:rsidTr="0029357A">
        <w:trPr>
          <w:cantSplit/>
          <w:trHeight w:val="480"/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357A" w:rsidRPr="0029357A" w:rsidRDefault="0029357A" w:rsidP="00293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</w:pPr>
            <w:r w:rsidRPr="0029357A"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  <w:t xml:space="preserve">№  </w:t>
            </w:r>
            <w:r w:rsidRPr="0029357A"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  <w:br/>
            </w:r>
            <w:proofErr w:type="gramStart"/>
            <w:r w:rsidRPr="0029357A"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  <w:t>п</w:t>
            </w:r>
            <w:proofErr w:type="gramEnd"/>
            <w:r w:rsidRPr="0029357A"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357A" w:rsidRPr="0029357A" w:rsidRDefault="0029357A" w:rsidP="00293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</w:pPr>
            <w:r w:rsidRPr="0029357A"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  <w:t>Составляющие тарифа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357A" w:rsidRPr="0029357A" w:rsidRDefault="0029357A" w:rsidP="00293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</w:pPr>
            <w:r w:rsidRPr="0029357A"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  <w:t xml:space="preserve">Тариф на захоронение </w:t>
            </w:r>
            <w:r w:rsidRPr="0029357A"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  <w:br/>
              <w:t>твёрдых бытовых отходов</w:t>
            </w:r>
          </w:p>
        </w:tc>
      </w:tr>
      <w:tr w:rsidR="0029357A" w:rsidRPr="0029357A" w:rsidTr="0029357A">
        <w:trPr>
          <w:cantSplit/>
          <w:trHeight w:val="240"/>
          <w:tblCellSpacing w:w="0" w:type="dxa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357A" w:rsidRPr="0029357A" w:rsidRDefault="0029357A" w:rsidP="00293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</w:pPr>
            <w:r w:rsidRPr="0029357A"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357A" w:rsidRPr="0029357A" w:rsidRDefault="0029357A" w:rsidP="00293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</w:pPr>
            <w:r w:rsidRPr="0029357A"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357A" w:rsidRPr="0029357A" w:rsidRDefault="0029357A" w:rsidP="00293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</w:pPr>
            <w:r w:rsidRPr="0029357A"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  <w:t>3</w:t>
            </w:r>
          </w:p>
        </w:tc>
      </w:tr>
      <w:tr w:rsidR="0029357A" w:rsidRPr="0029357A" w:rsidTr="0029357A">
        <w:trPr>
          <w:cantSplit/>
          <w:trHeight w:val="240"/>
          <w:tblCellSpacing w:w="0" w:type="dxa"/>
        </w:trPr>
        <w:tc>
          <w:tcPr>
            <w:tcW w:w="102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357A" w:rsidRPr="0029357A" w:rsidRDefault="0029357A" w:rsidP="00293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</w:pPr>
            <w:r w:rsidRPr="0029357A"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  <w:t>2013 (с календарной разбивкой)</w:t>
            </w:r>
          </w:p>
        </w:tc>
      </w:tr>
      <w:tr w:rsidR="0029357A" w:rsidRPr="0029357A" w:rsidTr="0029357A">
        <w:trPr>
          <w:cantSplit/>
          <w:trHeight w:val="240"/>
          <w:tblCellSpacing w:w="0" w:type="dxa"/>
        </w:trPr>
        <w:tc>
          <w:tcPr>
            <w:tcW w:w="102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357A" w:rsidRPr="0029357A" w:rsidRDefault="0029357A" w:rsidP="00293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</w:pPr>
            <w:r w:rsidRPr="0029357A"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  <w:t>с 01.01.2013 по 30.06.2013</w:t>
            </w:r>
          </w:p>
        </w:tc>
      </w:tr>
      <w:tr w:rsidR="0029357A" w:rsidRPr="0029357A" w:rsidTr="0029357A">
        <w:trPr>
          <w:cantSplit/>
          <w:trHeight w:val="240"/>
          <w:tblCellSpacing w:w="0" w:type="dxa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357A" w:rsidRPr="0029357A" w:rsidRDefault="0029357A" w:rsidP="00293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</w:pPr>
            <w:r w:rsidRPr="0029357A"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357A" w:rsidRPr="0029357A" w:rsidRDefault="0029357A" w:rsidP="00293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</w:pPr>
            <w:r w:rsidRPr="0029357A"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  <w:t>Тариф, руб./тонну, в том числе: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357A" w:rsidRPr="0029357A" w:rsidRDefault="0029357A" w:rsidP="00293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</w:pPr>
            <w:r w:rsidRPr="0029357A"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  <w:t>389,11</w:t>
            </w:r>
          </w:p>
        </w:tc>
      </w:tr>
      <w:tr w:rsidR="0029357A" w:rsidRPr="0029357A" w:rsidTr="0029357A">
        <w:trPr>
          <w:cantSplit/>
          <w:trHeight w:val="360"/>
          <w:tblCellSpacing w:w="0" w:type="dxa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357A" w:rsidRPr="0029357A" w:rsidRDefault="0029357A" w:rsidP="00293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</w:pPr>
            <w:r w:rsidRPr="0029357A"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357A" w:rsidRPr="0029357A" w:rsidRDefault="0029357A" w:rsidP="0029357A">
            <w:pPr>
              <w:spacing w:before="100" w:beforeAutospacing="1" w:after="100" w:afterAutospacing="1" w:line="240" w:lineRule="auto"/>
              <w:ind w:firstLine="290"/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</w:pPr>
            <w:r w:rsidRPr="0029357A"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  <w:t>-       тариф на реализацию производственной программы, руб./тонну.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357A" w:rsidRPr="0029357A" w:rsidRDefault="0029357A" w:rsidP="00293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</w:pPr>
            <w:r w:rsidRPr="0029357A"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  <w:t>389,11</w:t>
            </w:r>
          </w:p>
        </w:tc>
      </w:tr>
      <w:tr w:rsidR="0029357A" w:rsidRPr="0029357A" w:rsidTr="0029357A">
        <w:trPr>
          <w:cantSplit/>
          <w:trHeight w:val="360"/>
          <w:tblCellSpacing w:w="0" w:type="dxa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357A" w:rsidRPr="0029357A" w:rsidRDefault="0029357A" w:rsidP="00293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</w:pPr>
            <w:r w:rsidRPr="0029357A"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357A" w:rsidRPr="0029357A" w:rsidRDefault="0029357A" w:rsidP="0029357A">
            <w:pPr>
              <w:spacing w:before="100" w:beforeAutospacing="1" w:after="100" w:afterAutospacing="1" w:line="240" w:lineRule="auto"/>
              <w:ind w:firstLine="290"/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</w:pPr>
            <w:r w:rsidRPr="0029357A"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  <w:t>-       надбавка к тарифу на реализацию инвестиционной программы, руб./тонну.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357A" w:rsidRPr="0029357A" w:rsidRDefault="0029357A" w:rsidP="00293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</w:pPr>
            <w:r w:rsidRPr="0029357A"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  <w:t>0,00</w:t>
            </w:r>
          </w:p>
        </w:tc>
      </w:tr>
      <w:tr w:rsidR="0029357A" w:rsidRPr="0029357A" w:rsidTr="0029357A">
        <w:trPr>
          <w:cantSplit/>
          <w:trHeight w:val="360"/>
          <w:tblCellSpacing w:w="0" w:type="dxa"/>
        </w:trPr>
        <w:tc>
          <w:tcPr>
            <w:tcW w:w="102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357A" w:rsidRPr="0029357A" w:rsidRDefault="0029357A" w:rsidP="00293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</w:pPr>
            <w:r w:rsidRPr="0029357A"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  <w:t>с 01.07.2013 по 31.12.2013</w:t>
            </w:r>
          </w:p>
        </w:tc>
      </w:tr>
      <w:tr w:rsidR="0029357A" w:rsidRPr="0029357A" w:rsidTr="0029357A">
        <w:trPr>
          <w:cantSplit/>
          <w:trHeight w:val="360"/>
          <w:tblCellSpacing w:w="0" w:type="dxa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357A" w:rsidRPr="0029357A" w:rsidRDefault="0029357A" w:rsidP="00293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</w:pPr>
            <w:r w:rsidRPr="0029357A"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357A" w:rsidRPr="0029357A" w:rsidRDefault="0029357A" w:rsidP="00293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</w:pPr>
            <w:r w:rsidRPr="0029357A"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  <w:t>Тариф, руб./тонну, в том числе: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357A" w:rsidRPr="0029357A" w:rsidRDefault="0029357A" w:rsidP="00293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</w:pPr>
            <w:r w:rsidRPr="0029357A"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  <w:t>357,07</w:t>
            </w:r>
          </w:p>
        </w:tc>
      </w:tr>
      <w:tr w:rsidR="0029357A" w:rsidRPr="0029357A" w:rsidTr="0029357A">
        <w:trPr>
          <w:cantSplit/>
          <w:trHeight w:val="360"/>
          <w:tblCellSpacing w:w="0" w:type="dxa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357A" w:rsidRPr="0029357A" w:rsidRDefault="0029357A" w:rsidP="00293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</w:pPr>
            <w:r w:rsidRPr="0029357A"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357A" w:rsidRPr="0029357A" w:rsidRDefault="0029357A" w:rsidP="0029357A">
            <w:pPr>
              <w:spacing w:before="100" w:beforeAutospacing="1" w:after="100" w:afterAutospacing="1" w:line="240" w:lineRule="auto"/>
              <w:ind w:firstLine="290"/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</w:pPr>
            <w:r w:rsidRPr="0029357A"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  <w:t>-       тариф на реализацию производственной программы, руб./тонну.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357A" w:rsidRPr="0029357A" w:rsidRDefault="0029357A" w:rsidP="00293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</w:pPr>
            <w:r w:rsidRPr="0029357A"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  <w:t>357,07</w:t>
            </w:r>
          </w:p>
        </w:tc>
      </w:tr>
      <w:tr w:rsidR="0029357A" w:rsidRPr="0029357A" w:rsidTr="0029357A">
        <w:trPr>
          <w:cantSplit/>
          <w:trHeight w:val="360"/>
          <w:tblCellSpacing w:w="0" w:type="dxa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357A" w:rsidRPr="0029357A" w:rsidRDefault="0029357A" w:rsidP="00293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</w:pPr>
            <w:r w:rsidRPr="0029357A"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357A" w:rsidRPr="0029357A" w:rsidRDefault="0029357A" w:rsidP="0029357A">
            <w:pPr>
              <w:spacing w:before="100" w:beforeAutospacing="1" w:after="100" w:afterAutospacing="1" w:line="240" w:lineRule="auto"/>
              <w:ind w:firstLine="290"/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</w:pPr>
            <w:r w:rsidRPr="0029357A"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  <w:t>-       надбавка к тарифу на реализацию инвестиционной программы, руб./тонну.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357A" w:rsidRPr="0029357A" w:rsidRDefault="0029357A" w:rsidP="00293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</w:pPr>
            <w:r w:rsidRPr="0029357A">
              <w:rPr>
                <w:rFonts w:ascii="Times New Roman" w:eastAsia="Times New Roman" w:hAnsi="Times New Roman" w:cs="Times New Roman"/>
                <w:color w:val="6E9CC9"/>
                <w:sz w:val="24"/>
                <w:szCs w:val="24"/>
                <w:lang w:eastAsia="ru-RU"/>
              </w:rPr>
              <w:t>0,00</w:t>
            </w:r>
          </w:p>
        </w:tc>
      </w:tr>
    </w:tbl>
    <w:p w:rsidR="0029357A" w:rsidRPr="0029357A" w:rsidRDefault="0029357A" w:rsidP="0029357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6E9CC9"/>
          <w:sz w:val="24"/>
          <w:szCs w:val="24"/>
          <w:lang w:eastAsia="ru-RU"/>
        </w:rPr>
      </w:pPr>
      <w:r w:rsidRPr="0029357A">
        <w:rPr>
          <w:rFonts w:ascii="Times New Roman" w:eastAsia="Times New Roman" w:hAnsi="Times New Roman" w:cs="Times New Roman"/>
          <w:color w:val="6E9CC9"/>
          <w:sz w:val="24"/>
          <w:szCs w:val="24"/>
          <w:lang w:eastAsia="ru-RU"/>
        </w:rPr>
        <w:t>Указанные тарифы удовлетворяют критериям доступности, установленным распоряжением Комитета по тарифам Санкт-Петербурга от 26.11.2008 № 150-р.</w:t>
      </w:r>
    </w:p>
    <w:p w:rsidR="0029357A" w:rsidRPr="0029357A" w:rsidRDefault="0029357A" w:rsidP="00293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E9CC9"/>
          <w:sz w:val="24"/>
          <w:szCs w:val="24"/>
          <w:lang w:eastAsia="ru-RU"/>
        </w:rPr>
      </w:pPr>
      <w:r w:rsidRPr="0029357A">
        <w:rPr>
          <w:rFonts w:ascii="Times New Roman" w:eastAsia="Times New Roman" w:hAnsi="Times New Roman" w:cs="Times New Roman"/>
          <w:color w:val="6E9CC9"/>
          <w:sz w:val="24"/>
          <w:szCs w:val="24"/>
          <w:lang w:eastAsia="ru-RU"/>
        </w:rPr>
        <w:t> </w:t>
      </w:r>
    </w:p>
    <w:p w:rsidR="00E70C37" w:rsidRDefault="0029357A" w:rsidP="0029357A">
      <w:pPr>
        <w:spacing w:after="240" w:line="240" w:lineRule="auto"/>
      </w:pPr>
      <w:r w:rsidRPr="0029357A">
        <w:rPr>
          <w:rFonts w:ascii="Times New Roman" w:eastAsia="Times New Roman" w:hAnsi="Times New Roman" w:cs="Times New Roman"/>
          <w:i/>
          <w:iCs/>
          <w:color w:val="6E9CC9"/>
          <w:sz w:val="24"/>
          <w:szCs w:val="24"/>
          <w:lang w:eastAsia="ru-RU"/>
        </w:rPr>
        <w:t xml:space="preserve">Председатель Комитета </w:t>
      </w:r>
      <w:r w:rsidRPr="0029357A">
        <w:rPr>
          <w:rFonts w:ascii="Times New Roman" w:eastAsia="Times New Roman" w:hAnsi="Times New Roman" w:cs="Times New Roman"/>
          <w:i/>
          <w:iCs/>
          <w:color w:val="6E9CC9"/>
          <w:sz w:val="24"/>
          <w:szCs w:val="24"/>
          <w:lang w:eastAsia="ru-RU"/>
        </w:rPr>
        <w:br/>
      </w:r>
      <w:proofErr w:type="spellStart"/>
      <w:r w:rsidRPr="0029357A">
        <w:rPr>
          <w:rFonts w:ascii="Times New Roman" w:eastAsia="Times New Roman" w:hAnsi="Times New Roman" w:cs="Times New Roman"/>
          <w:i/>
          <w:iCs/>
          <w:color w:val="6E9CC9"/>
          <w:sz w:val="24"/>
          <w:szCs w:val="24"/>
          <w:lang w:eastAsia="ru-RU"/>
        </w:rPr>
        <w:t>Д.В.Коптин</w:t>
      </w:r>
      <w:proofErr w:type="spellEnd"/>
      <w:r w:rsidRPr="0029357A">
        <w:rPr>
          <w:rFonts w:ascii="Times New Roman" w:eastAsia="Times New Roman" w:hAnsi="Times New Roman" w:cs="Times New Roman"/>
          <w:i/>
          <w:iCs/>
          <w:color w:val="6E9CC9"/>
          <w:sz w:val="24"/>
          <w:szCs w:val="24"/>
          <w:lang w:eastAsia="ru-RU"/>
        </w:rPr>
        <w:t xml:space="preserve"> </w:t>
      </w:r>
    </w:p>
    <w:sectPr w:rsidR="00E70C37" w:rsidSect="00293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7A"/>
    <w:rsid w:val="0029357A"/>
    <w:rsid w:val="00495F10"/>
    <w:rsid w:val="00B7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57A"/>
    <w:pPr>
      <w:spacing w:before="100" w:beforeAutospacing="1" w:after="15" w:line="240" w:lineRule="atLeast"/>
      <w:outlineLvl w:val="0"/>
    </w:pPr>
    <w:rPr>
      <w:rFonts w:ascii="Verdana" w:eastAsia="Times New Roman" w:hAnsi="Verdana" w:cs="Times New Roman"/>
      <w:b/>
      <w:bCs/>
      <w:color w:val="3A84C4"/>
      <w:kern w:val="36"/>
      <w:sz w:val="42"/>
      <w:szCs w:val="42"/>
      <w:lang w:eastAsia="ru-RU"/>
    </w:rPr>
  </w:style>
  <w:style w:type="paragraph" w:styleId="3">
    <w:name w:val="heading 3"/>
    <w:basedOn w:val="a"/>
    <w:link w:val="30"/>
    <w:uiPriority w:val="9"/>
    <w:qFormat/>
    <w:rsid w:val="0029357A"/>
    <w:pPr>
      <w:spacing w:before="100" w:beforeAutospacing="1" w:after="15" w:line="240" w:lineRule="atLeast"/>
      <w:outlineLvl w:val="2"/>
    </w:pPr>
    <w:rPr>
      <w:rFonts w:ascii="Verdana" w:eastAsia="Times New Roman" w:hAnsi="Verdana" w:cs="Times New Roman"/>
      <w:b/>
      <w:bCs/>
      <w:color w:val="1C1C1C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57A"/>
    <w:rPr>
      <w:rFonts w:ascii="Verdana" w:eastAsia="Times New Roman" w:hAnsi="Verdana" w:cs="Times New Roman"/>
      <w:b/>
      <w:bCs/>
      <w:color w:val="3A84C4"/>
      <w:kern w:val="36"/>
      <w:sz w:val="42"/>
      <w:szCs w:val="4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357A"/>
    <w:rPr>
      <w:rFonts w:ascii="Verdana" w:eastAsia="Times New Roman" w:hAnsi="Verdana" w:cs="Times New Roman"/>
      <w:b/>
      <w:bCs/>
      <w:color w:val="1C1C1C"/>
      <w:sz w:val="18"/>
      <w:szCs w:val="18"/>
      <w:lang w:eastAsia="ru-RU"/>
    </w:rPr>
  </w:style>
  <w:style w:type="character" w:customStyle="1" w:styleId="news-date-time1">
    <w:name w:val="news-date-time1"/>
    <w:basedOn w:val="a0"/>
    <w:rsid w:val="0029357A"/>
    <w:rPr>
      <w:vanish w:val="0"/>
      <w:webHidden w:val="0"/>
      <w:color w:val="486DAA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57A"/>
    <w:pPr>
      <w:spacing w:before="100" w:beforeAutospacing="1" w:after="15" w:line="240" w:lineRule="atLeast"/>
      <w:outlineLvl w:val="0"/>
    </w:pPr>
    <w:rPr>
      <w:rFonts w:ascii="Verdana" w:eastAsia="Times New Roman" w:hAnsi="Verdana" w:cs="Times New Roman"/>
      <w:b/>
      <w:bCs/>
      <w:color w:val="3A84C4"/>
      <w:kern w:val="36"/>
      <w:sz w:val="42"/>
      <w:szCs w:val="42"/>
      <w:lang w:eastAsia="ru-RU"/>
    </w:rPr>
  </w:style>
  <w:style w:type="paragraph" w:styleId="3">
    <w:name w:val="heading 3"/>
    <w:basedOn w:val="a"/>
    <w:link w:val="30"/>
    <w:uiPriority w:val="9"/>
    <w:qFormat/>
    <w:rsid w:val="0029357A"/>
    <w:pPr>
      <w:spacing w:before="100" w:beforeAutospacing="1" w:after="15" w:line="240" w:lineRule="atLeast"/>
      <w:outlineLvl w:val="2"/>
    </w:pPr>
    <w:rPr>
      <w:rFonts w:ascii="Verdana" w:eastAsia="Times New Roman" w:hAnsi="Verdana" w:cs="Times New Roman"/>
      <w:b/>
      <w:bCs/>
      <w:color w:val="1C1C1C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57A"/>
    <w:rPr>
      <w:rFonts w:ascii="Verdana" w:eastAsia="Times New Roman" w:hAnsi="Verdana" w:cs="Times New Roman"/>
      <w:b/>
      <w:bCs/>
      <w:color w:val="3A84C4"/>
      <w:kern w:val="36"/>
      <w:sz w:val="42"/>
      <w:szCs w:val="4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357A"/>
    <w:rPr>
      <w:rFonts w:ascii="Verdana" w:eastAsia="Times New Roman" w:hAnsi="Verdana" w:cs="Times New Roman"/>
      <w:b/>
      <w:bCs/>
      <w:color w:val="1C1C1C"/>
      <w:sz w:val="18"/>
      <w:szCs w:val="18"/>
      <w:lang w:eastAsia="ru-RU"/>
    </w:rPr>
  </w:style>
  <w:style w:type="character" w:customStyle="1" w:styleId="news-date-time1">
    <w:name w:val="news-date-time1"/>
    <w:basedOn w:val="a0"/>
    <w:rsid w:val="0029357A"/>
    <w:rPr>
      <w:vanish w:val="0"/>
      <w:webHidden w:val="0"/>
      <w:color w:val="486DAA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2013-02-13T11:30:00Z</dcterms:created>
  <dcterms:modified xsi:type="dcterms:W3CDTF">2013-02-13T11:31:00Z</dcterms:modified>
</cp:coreProperties>
</file>